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45" w:rsidRPr="003A27D2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A27D2">
        <w:rPr>
          <w:rFonts w:ascii="Arial" w:hAnsi="Arial" w:cs="Arial"/>
          <w:b/>
          <w:color w:val="auto"/>
          <w:sz w:val="24"/>
          <w:szCs w:val="24"/>
        </w:rPr>
        <w:t xml:space="preserve">Formularz konsultacji </w:t>
      </w:r>
    </w:p>
    <w:p w:rsidR="004B774B" w:rsidRPr="003A27D2" w:rsidRDefault="00345A42" w:rsidP="00412AA5">
      <w:pPr>
        <w:pStyle w:val="Nagwek1"/>
        <w:spacing w:before="0" w:after="7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A27D2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bookmarkStart w:id="1" w:name="_Hlk120518326"/>
      <w:r w:rsidR="00BE3261" w:rsidRPr="00BE3261">
        <w:rPr>
          <w:rFonts w:ascii="Arial" w:hAnsi="Arial" w:cs="Arial"/>
          <w:b/>
          <w:color w:val="auto"/>
          <w:sz w:val="24"/>
          <w:szCs w:val="24"/>
        </w:rPr>
        <w:t xml:space="preserve">Wojewódzkiego programu wyrównywania szans osób niepełnosprawnych i przeciwdziałania ich wykluczeniu społecznemu oraz pomocy w realizacji zadań na rzecz zatrudniania osób niepełnosprawnych </w:t>
      </w:r>
      <w:r w:rsidR="00BE3261">
        <w:rPr>
          <w:rFonts w:ascii="Arial" w:hAnsi="Arial" w:cs="Arial"/>
          <w:b/>
          <w:color w:val="auto"/>
          <w:sz w:val="24"/>
          <w:szCs w:val="24"/>
        </w:rPr>
        <w:t>w województwie </w:t>
      </w:r>
      <w:r w:rsidR="00BE3261" w:rsidRPr="00BE3261">
        <w:rPr>
          <w:rFonts w:ascii="Arial" w:hAnsi="Arial" w:cs="Arial"/>
          <w:b/>
          <w:color w:val="auto"/>
          <w:sz w:val="24"/>
          <w:szCs w:val="24"/>
        </w:rPr>
        <w:t>mazowieckim na lata 2022–2025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013"/>
        <w:gridCol w:w="4763"/>
        <w:gridCol w:w="4654"/>
      </w:tblGrid>
      <w:tr w:rsidR="00345A42" w:rsidRPr="00885956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3A27D2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3A27D2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</w:t>
            </w:r>
            <w:r w:rsidR="00FA008B"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3A27D2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</w:t>
            </w:r>
            <w:r w:rsidR="00FA008B"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cja nowego brzmienia</w:t>
            </w: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3A27D2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885956" w:rsidTr="000D5932">
        <w:trPr>
          <w:trHeight w:val="301"/>
        </w:trPr>
        <w:tc>
          <w:tcPr>
            <w:tcW w:w="201" w:type="pct"/>
          </w:tcPr>
          <w:p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Default="00345A42" w:rsidP="00412AA5">
      <w:pPr>
        <w:pStyle w:val="Tekstpodstawowywcity"/>
        <w:overflowPunct/>
        <w:autoSpaceDE/>
        <w:autoSpaceDN/>
        <w:adjustRightInd/>
        <w:spacing w:after="36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141"/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9"/>
        <w:gridCol w:w="2411"/>
      </w:tblGrid>
      <w:tr w:rsidR="00412AA5" w:rsidRPr="007D0969" w:rsidTr="001B6F0C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12AA5" w:rsidRPr="007D0969" w:rsidTr="001B6F0C">
        <w:tc>
          <w:tcPr>
            <w:tcW w:w="1986" w:type="pct"/>
          </w:tcPr>
          <w:p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412AA5" w:rsidRDefault="00412AA5" w:rsidP="00412AA5">
      <w:pPr>
        <w:spacing w:after="480"/>
        <w:rPr>
          <w:rFonts w:ascii="Arial" w:hAnsi="Arial" w:cs="Arial"/>
          <w:sz w:val="22"/>
          <w:szCs w:val="22"/>
        </w:rPr>
      </w:pPr>
    </w:p>
    <w:p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 w:rsidRPr="006E6DBB">
        <w:rPr>
          <w:rFonts w:ascii="Arial" w:hAnsi="Arial" w:cs="Arial"/>
          <w:b/>
          <w:sz w:val="22"/>
          <w:szCs w:val="22"/>
        </w:rPr>
        <w:t xml:space="preserve">od </w:t>
      </w:r>
      <w:r w:rsidR="00EB53E5">
        <w:rPr>
          <w:rFonts w:ascii="Arial" w:hAnsi="Arial" w:cs="Arial"/>
          <w:b/>
          <w:sz w:val="22"/>
          <w:szCs w:val="22"/>
        </w:rPr>
        <w:t>1</w:t>
      </w:r>
      <w:r w:rsidR="00F209EA" w:rsidRPr="006E6DBB">
        <w:rPr>
          <w:rFonts w:ascii="Arial" w:hAnsi="Arial" w:cs="Arial"/>
          <w:b/>
          <w:sz w:val="22"/>
          <w:szCs w:val="22"/>
        </w:rPr>
        <w:t xml:space="preserve"> </w:t>
      </w:r>
      <w:r w:rsidR="00C31AC3" w:rsidRPr="006E6DBB">
        <w:rPr>
          <w:rFonts w:ascii="Arial" w:hAnsi="Arial" w:cs="Arial"/>
          <w:b/>
          <w:sz w:val="22"/>
          <w:szCs w:val="22"/>
        </w:rPr>
        <w:t xml:space="preserve">do </w:t>
      </w:r>
      <w:r w:rsidR="00CC0C87" w:rsidRPr="006E6DBB">
        <w:rPr>
          <w:rFonts w:ascii="Arial" w:hAnsi="Arial" w:cs="Arial"/>
          <w:b/>
          <w:sz w:val="22"/>
          <w:szCs w:val="22"/>
        </w:rPr>
        <w:t>1</w:t>
      </w:r>
      <w:r w:rsidR="00EB53E5">
        <w:rPr>
          <w:rFonts w:ascii="Arial" w:hAnsi="Arial" w:cs="Arial"/>
          <w:b/>
          <w:sz w:val="22"/>
          <w:szCs w:val="22"/>
        </w:rPr>
        <w:t>4</w:t>
      </w:r>
      <w:r w:rsidR="00CC0C87" w:rsidRPr="006E6DBB">
        <w:rPr>
          <w:rFonts w:ascii="Arial" w:hAnsi="Arial" w:cs="Arial"/>
          <w:b/>
          <w:sz w:val="22"/>
          <w:szCs w:val="22"/>
        </w:rPr>
        <w:t xml:space="preserve"> grudnia</w:t>
      </w:r>
      <w:r w:rsidR="00897BCF" w:rsidRPr="006E6DBB">
        <w:rPr>
          <w:rFonts w:ascii="Arial" w:hAnsi="Arial" w:cs="Arial"/>
          <w:b/>
          <w:sz w:val="22"/>
          <w:szCs w:val="22"/>
        </w:rPr>
        <w:t xml:space="preserve"> 20</w:t>
      </w:r>
      <w:r w:rsidR="00C34273" w:rsidRPr="006E6DBB">
        <w:rPr>
          <w:rFonts w:ascii="Arial" w:hAnsi="Arial" w:cs="Arial"/>
          <w:b/>
          <w:sz w:val="22"/>
          <w:szCs w:val="22"/>
        </w:rPr>
        <w:t>2</w:t>
      </w:r>
      <w:r w:rsidR="00AF3950" w:rsidRPr="006E6DBB">
        <w:rPr>
          <w:rFonts w:ascii="Arial" w:hAnsi="Arial" w:cs="Arial"/>
          <w:b/>
          <w:sz w:val="22"/>
          <w:szCs w:val="22"/>
        </w:rPr>
        <w:t>2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drogą elektroniczną na adres e-mail: </w:t>
      </w:r>
      <w:hyperlink r:id="rId7" w:history="1">
        <w:r w:rsidR="00690DED" w:rsidRPr="00F26F64">
          <w:rPr>
            <w:rStyle w:val="Hipercze"/>
            <w:sz w:val="22"/>
            <w:szCs w:val="22"/>
          </w:rPr>
          <w:t>mcps@mcps.com.pl</w:t>
        </w:r>
      </w:hyperlink>
      <w:r w:rsidRPr="005B384C">
        <w:rPr>
          <w:sz w:val="22"/>
          <w:szCs w:val="22"/>
        </w:rPr>
        <w:t>;</w:t>
      </w:r>
    </w:p>
    <w:p w:rsidR="00690DED" w:rsidRPr="00726D5F" w:rsidRDefault="00690DED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690DED">
        <w:rPr>
          <w:bCs/>
          <w:sz w:val="22"/>
          <w:szCs w:val="22"/>
        </w:rPr>
        <w:t xml:space="preserve">za </w:t>
      </w:r>
      <w:r w:rsidR="007425A1">
        <w:rPr>
          <w:bCs/>
          <w:sz w:val="22"/>
          <w:szCs w:val="22"/>
        </w:rPr>
        <w:t>pośrednictwem platformy</w:t>
      </w:r>
      <w:r w:rsidRPr="00690DED">
        <w:rPr>
          <w:bCs/>
          <w:sz w:val="22"/>
          <w:szCs w:val="22"/>
        </w:rPr>
        <w:t xml:space="preserve"> ePUAP zgodnie z zasadami </w:t>
      </w:r>
      <w:r w:rsidRPr="00726D5F">
        <w:rPr>
          <w:bCs/>
          <w:sz w:val="22"/>
          <w:szCs w:val="22"/>
        </w:rPr>
        <w:t>opisanymi na stronie</w:t>
      </w:r>
      <w:r w:rsidRPr="00726D5F">
        <w:rPr>
          <w:b/>
          <w:bCs/>
          <w:sz w:val="22"/>
          <w:szCs w:val="22"/>
        </w:rPr>
        <w:t xml:space="preserve"> </w:t>
      </w:r>
      <w:r w:rsidR="007425A1" w:rsidRPr="0013469E">
        <w:rPr>
          <w:bCs/>
          <w:sz w:val="22"/>
          <w:szCs w:val="22"/>
        </w:rPr>
        <w:t>https://bip.mcps.com.pl/sposoby-przyjmowania-i-zalatwiania-spraw/zalatwianie-spraw/</w:t>
      </w:r>
      <w:r w:rsidRPr="00726D5F">
        <w:rPr>
          <w:sz w:val="22"/>
          <w:szCs w:val="22"/>
        </w:rPr>
        <w:t>;</w:t>
      </w:r>
    </w:p>
    <w:p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2" w:name="_Hlk58497799"/>
      <w:r w:rsidRPr="005B384C">
        <w:rPr>
          <w:sz w:val="22"/>
          <w:szCs w:val="22"/>
        </w:rPr>
        <w:t>ul. Grzybowska 80/82, 00-844 Warszawa</w:t>
      </w:r>
      <w:bookmarkEnd w:id="2"/>
      <w:r w:rsidRPr="005B384C">
        <w:rPr>
          <w:sz w:val="22"/>
          <w:szCs w:val="22"/>
        </w:rPr>
        <w:t>;</w:t>
      </w:r>
    </w:p>
    <w:p w:rsidR="006678E4" w:rsidRDefault="005B384C" w:rsidP="00216147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Default="00E032CB" w:rsidP="00E032CB">
      <w:pPr>
        <w:pStyle w:val="Default"/>
        <w:spacing w:after="27"/>
        <w:rPr>
          <w:sz w:val="22"/>
          <w:szCs w:val="22"/>
        </w:rPr>
      </w:pPr>
    </w:p>
    <w:p w:rsidR="00E032CB" w:rsidRPr="00DD6543" w:rsidRDefault="00E032CB" w:rsidP="00E032CB">
      <w:pPr>
        <w:pStyle w:val="Default"/>
        <w:spacing w:after="240"/>
        <w:rPr>
          <w:b/>
          <w:sz w:val="22"/>
          <w:szCs w:val="22"/>
        </w:rPr>
      </w:pPr>
      <w:r w:rsidRPr="00A543AD">
        <w:rPr>
          <w:b/>
          <w:sz w:val="22"/>
          <w:szCs w:val="22"/>
        </w:rPr>
        <w:lastRenderedPageBreak/>
        <w:t>Klauzula informacyjna:</w:t>
      </w:r>
    </w:p>
    <w:p w:rsidR="00E032CB" w:rsidRPr="00A543AD" w:rsidRDefault="00E032CB" w:rsidP="00E032CB">
      <w:pPr>
        <w:pStyle w:val="Default"/>
        <w:rPr>
          <w:sz w:val="22"/>
          <w:szCs w:val="22"/>
        </w:rPr>
      </w:pPr>
      <w:r w:rsidRPr="00DD6543">
        <w:rPr>
          <w:sz w:val="22"/>
          <w:szCs w:val="22"/>
        </w:rPr>
        <w:t xml:space="preserve">Uprzejmie informujemy, że administratorem danych osobowych jest Mazowieckie Centrum Polityki Społecznej, dane kontaktowe: Mazowieckie Centrum Polityki Społecznej, ul. Grzybowska 80/82, 00-844 Warszawa, tel. 22 376 85 00, email: </w:t>
      </w:r>
      <w:hyperlink r:id="rId8" w:history="1">
        <w:r w:rsidRPr="00DD6543">
          <w:rPr>
            <w:rStyle w:val="Hipercze"/>
            <w:sz w:val="22"/>
            <w:szCs w:val="22"/>
          </w:rPr>
          <w:t>mcps@mcps.com.pl</w:t>
        </w:r>
      </w:hyperlink>
      <w:r w:rsidRPr="00DD6543">
        <w:rPr>
          <w:sz w:val="22"/>
          <w:szCs w:val="22"/>
        </w:rPr>
        <w:t xml:space="preserve">. Administrator wyznaczył inspektora ochrony danych, z którym można skontaktować się pod adresem e-mail: </w:t>
      </w:r>
      <w:hyperlink r:id="rId9" w:history="1">
        <w:r w:rsidRPr="00DD6543">
          <w:rPr>
            <w:rStyle w:val="Hipercze"/>
            <w:sz w:val="22"/>
            <w:szCs w:val="22"/>
          </w:rPr>
          <w:t>iod@mcps.com.pl</w:t>
        </w:r>
      </w:hyperlink>
      <w:r w:rsidRPr="00DD6543">
        <w:rPr>
          <w:sz w:val="22"/>
          <w:szCs w:val="22"/>
        </w:rPr>
        <w:t>.</w:t>
      </w:r>
    </w:p>
    <w:p w:rsidR="00E032CB" w:rsidRPr="00A543AD" w:rsidRDefault="00E032CB" w:rsidP="00E032CB">
      <w:pPr>
        <w:pStyle w:val="Default"/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>Pani/Pana dane osobowe:</w:t>
      </w:r>
    </w:p>
    <w:p w:rsidR="00E032CB" w:rsidRPr="00E01A4E" w:rsidRDefault="00E032CB" w:rsidP="00E032CB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niezbędnych do przeprowadzenia i udokumentowania </w:t>
      </w:r>
      <w:r w:rsidRPr="00A543AD">
        <w:rPr>
          <w:sz w:val="22"/>
          <w:szCs w:val="22"/>
        </w:rPr>
        <w:t>zadani</w:t>
      </w:r>
      <w:r>
        <w:rPr>
          <w:sz w:val="22"/>
          <w:szCs w:val="22"/>
        </w:rPr>
        <w:t>a</w:t>
      </w:r>
      <w:r w:rsidRPr="00A543AD">
        <w:rPr>
          <w:sz w:val="22"/>
          <w:szCs w:val="22"/>
        </w:rPr>
        <w:t xml:space="preserve"> realizowan</w:t>
      </w:r>
      <w:r>
        <w:rPr>
          <w:sz w:val="22"/>
          <w:szCs w:val="22"/>
        </w:rPr>
        <w:t>ego</w:t>
      </w:r>
      <w:r w:rsidRPr="00A543AD">
        <w:rPr>
          <w:sz w:val="22"/>
          <w:szCs w:val="22"/>
        </w:rPr>
        <w:t xml:space="preserve"> w interesie publicznym</w:t>
      </w:r>
      <w:r>
        <w:rPr>
          <w:sz w:val="22"/>
          <w:szCs w:val="22"/>
        </w:rPr>
        <w:t xml:space="preserve"> (konsultacje społeczne </w:t>
      </w:r>
      <w:r w:rsidR="00DF0E4D" w:rsidRPr="00DF0E4D">
        <w:rPr>
          <w:sz w:val="22"/>
          <w:szCs w:val="22"/>
        </w:rPr>
        <w:t>Wojewódzkiego programu wyrównywania szans osób niepełnosprawnych i przeciwdziałania ich wykluczeniu społecznemu oraz pomocy w realizacji zadań na rzecz zatrudniania osób niepełnosprawnych w województwie mazowieckim na lata 2022–2025</w:t>
      </w:r>
      <w:r>
        <w:rPr>
          <w:sz w:val="22"/>
          <w:szCs w:val="22"/>
        </w:rPr>
        <w:t>)</w:t>
      </w:r>
      <w:r w:rsidRPr="00E01A4E">
        <w:rPr>
          <w:sz w:val="22"/>
          <w:szCs w:val="22"/>
        </w:rPr>
        <w:t>;</w:t>
      </w:r>
    </w:p>
    <w:p w:rsidR="00E032CB" w:rsidRDefault="00E032CB" w:rsidP="00E032CB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Rozporządzenia Parlamentu Europejskiego i Rady UE z dnia 27 kwietnia 2016 r. </w:t>
      </w:r>
      <w:r>
        <w:rPr>
          <w:sz w:val="22"/>
          <w:szCs w:val="22"/>
        </w:rPr>
        <w:t>w </w:t>
      </w:r>
      <w:r w:rsidRPr="0052215A">
        <w:rPr>
          <w:sz w:val="22"/>
          <w:szCs w:val="22"/>
        </w:rPr>
        <w:t>sprawie ochrony osób fizycznych w związku z przetwarzaniem danych osobowych i w sprawie swobodnego przepływu tych danych oraz uchylenia dyrektywy 95/46/WE</w:t>
      </w:r>
      <w:r>
        <w:rPr>
          <w:bCs/>
          <w:sz w:val="22"/>
          <w:szCs w:val="22"/>
        </w:rPr>
        <w:t xml:space="preserve"> (p</w:t>
      </w:r>
      <w:r w:rsidRPr="00BC1086">
        <w:rPr>
          <w:sz w:val="22"/>
          <w:szCs w:val="22"/>
        </w:rPr>
        <w:t xml:space="preserve">odstawą prawną przetwarzania danych będzie niezbędność do wykonania zadania realizowanego w interesie publicznym </w:t>
      </w:r>
      <w:r w:rsidRPr="0052215A">
        <w:rPr>
          <w:sz w:val="22"/>
          <w:szCs w:val="22"/>
        </w:rPr>
        <w:t>lub w ramach sprawowania władzy publicznej powierzonej administratorowi</w:t>
      </w:r>
      <w:r>
        <w:rPr>
          <w:sz w:val="22"/>
          <w:szCs w:val="22"/>
        </w:rPr>
        <w:t>);</w:t>
      </w:r>
    </w:p>
    <w:p w:rsidR="00E032CB" w:rsidRPr="00A543AD" w:rsidRDefault="00E032CB" w:rsidP="00E032CB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mogą być udostępnione podmiotom uprawnionym do ich otrzymania na podstawie przepisów prawa oraz podmiotom świadczącym obsługę administracyjno-organizacyjną </w:t>
      </w:r>
      <w:r w:rsidRPr="00DD6543">
        <w:rPr>
          <w:sz w:val="22"/>
          <w:szCs w:val="22"/>
        </w:rPr>
        <w:t>Centrum</w:t>
      </w:r>
      <w:r w:rsidRPr="00A543AD">
        <w:rPr>
          <w:sz w:val="22"/>
          <w:szCs w:val="22"/>
        </w:rPr>
        <w:t>;</w:t>
      </w:r>
    </w:p>
    <w:p w:rsidR="00E032CB" w:rsidRPr="00A543AD" w:rsidRDefault="00E032CB" w:rsidP="00E032CB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Pr="001512C0">
        <w:rPr>
          <w:sz w:val="22"/>
          <w:szCs w:val="22"/>
        </w:rPr>
        <w:t xml:space="preserve">nie dłużej niż to wynika z przepisów ustawy z dnia 14 lipca 1983 r. o </w:t>
      </w:r>
      <w:r>
        <w:rPr>
          <w:sz w:val="22"/>
          <w:szCs w:val="22"/>
        </w:rPr>
        <w:t>narodowym zasobie archiwalnym i </w:t>
      </w:r>
      <w:r w:rsidRPr="001512C0">
        <w:rPr>
          <w:sz w:val="22"/>
          <w:szCs w:val="22"/>
        </w:rPr>
        <w:t>archiwach</w:t>
      </w:r>
      <w:r w:rsidRPr="00A543AD">
        <w:rPr>
          <w:sz w:val="22"/>
          <w:szCs w:val="22"/>
        </w:rPr>
        <w:t xml:space="preserve">. </w:t>
      </w:r>
    </w:p>
    <w:p w:rsidR="00E032CB" w:rsidRPr="00A543AD" w:rsidRDefault="00E032CB" w:rsidP="00E032CB">
      <w:pPr>
        <w:pStyle w:val="Default"/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W granicach i na zasadach opisanych w przepisach prawa, przysługuje Pani/Panu prawo żądania: </w:t>
      </w:r>
    </w:p>
    <w:p w:rsidR="00E032CB" w:rsidRDefault="00E032CB" w:rsidP="00E032CB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>przetwarzania;</w:t>
      </w:r>
    </w:p>
    <w:p w:rsidR="00E032CB" w:rsidRDefault="00E032CB" w:rsidP="00E032CB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>prawo do wniesienia sprzeciwu</w:t>
      </w:r>
      <w:r w:rsidRPr="00534E82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Pr="00534E82">
        <w:rPr>
          <w:sz w:val="22"/>
          <w:szCs w:val="22"/>
        </w:rPr>
        <w:t>wobec przetwarzania danych osobowych</w:t>
      </w:r>
      <w:r w:rsidRPr="00616D65">
        <w:rPr>
          <w:sz w:val="22"/>
          <w:szCs w:val="22"/>
        </w:rPr>
        <w:t>;</w:t>
      </w:r>
    </w:p>
    <w:p w:rsidR="00E032CB" w:rsidRPr="00616D65" w:rsidRDefault="00E032CB" w:rsidP="00E032CB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Prezes Urzędu Ochrony Danych Osobowych (szczegóły na stronie internetowej </w:t>
      </w:r>
      <w:hyperlink r:id="rId10" w:history="1">
        <w:r w:rsidRPr="00616D65">
          <w:rPr>
            <w:rStyle w:val="Hipercze"/>
            <w:sz w:val="22"/>
            <w:szCs w:val="22"/>
          </w:rPr>
          <w:t>https://uodo.gov.pl</w:t>
        </w:r>
      </w:hyperlink>
      <w:r>
        <w:rPr>
          <w:sz w:val="22"/>
          <w:szCs w:val="22"/>
        </w:rPr>
        <w:t>).</w:t>
      </w:r>
      <w:r w:rsidRPr="00616D65">
        <w:rPr>
          <w:sz w:val="22"/>
          <w:szCs w:val="22"/>
        </w:rPr>
        <w:t xml:space="preserve"> </w:t>
      </w:r>
    </w:p>
    <w:p w:rsidR="00E032CB" w:rsidRPr="00216147" w:rsidRDefault="00E032CB" w:rsidP="00E032CB">
      <w:pPr>
        <w:pStyle w:val="Default"/>
        <w:spacing w:after="27"/>
        <w:rPr>
          <w:sz w:val="22"/>
          <w:szCs w:val="22"/>
        </w:rPr>
      </w:pPr>
      <w:r w:rsidRPr="00C73E44">
        <w:rPr>
          <w:sz w:val="22"/>
          <w:szCs w:val="22"/>
        </w:rPr>
        <w:t>Podanie da</w:t>
      </w:r>
      <w:r>
        <w:rPr>
          <w:sz w:val="22"/>
          <w:szCs w:val="22"/>
        </w:rPr>
        <w:t>nych osobowych jest dobrowolne.</w:t>
      </w:r>
    </w:p>
    <w:sectPr w:rsidR="00E032CB" w:rsidRPr="00216147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D9" w:rsidRDefault="001E26D9">
      <w:r>
        <w:separator/>
      </w:r>
    </w:p>
  </w:endnote>
  <w:endnote w:type="continuationSeparator" w:id="0">
    <w:p w:rsidR="001E26D9" w:rsidRDefault="001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D9" w:rsidRDefault="001E26D9">
      <w:r>
        <w:separator/>
      </w:r>
    </w:p>
  </w:footnote>
  <w:footnote w:type="continuationSeparator" w:id="0">
    <w:p w:rsidR="001E26D9" w:rsidRDefault="001E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A8D">
      <w:rPr>
        <w:rFonts w:ascii="Arial" w:hAnsi="Arial" w:cs="Arial"/>
        <w:b/>
        <w:sz w:val="18"/>
        <w:szCs w:val="18"/>
      </w:rPr>
      <w:t xml:space="preserve"> </w:t>
    </w:r>
    <w:r w:rsidR="00ED46B1" w:rsidRPr="0013469E">
      <w:rPr>
        <w:rFonts w:ascii="Arial" w:hAnsi="Arial" w:cs="Arial"/>
        <w:sz w:val="18"/>
        <w:szCs w:val="18"/>
      </w:rPr>
      <w:t xml:space="preserve">Załącznik nr 2 </w:t>
    </w:r>
    <w:r w:rsidR="00B0148E" w:rsidRPr="0013469E">
      <w:rPr>
        <w:rFonts w:ascii="Arial" w:hAnsi="Arial" w:cs="Arial"/>
        <w:sz w:val="18"/>
        <w:szCs w:val="18"/>
      </w:rPr>
      <w:t xml:space="preserve">do </w:t>
    </w:r>
    <w:r w:rsidR="007425A1">
      <w:rPr>
        <w:rFonts w:ascii="Arial" w:hAnsi="Arial" w:cs="Arial"/>
        <w:sz w:val="18"/>
        <w:szCs w:val="18"/>
      </w:rPr>
      <w:t>i</w:t>
    </w:r>
    <w:r w:rsidR="00B0148E" w:rsidRPr="0013469E">
      <w:rPr>
        <w:rFonts w:ascii="Arial" w:hAnsi="Arial" w:cs="Arial"/>
        <w:sz w:val="18"/>
        <w:szCs w:val="18"/>
      </w:rPr>
      <w:t>nformacji</w:t>
    </w:r>
    <w:r w:rsidR="00B0148E">
      <w:rPr>
        <w:rFonts w:ascii="Arial" w:hAnsi="Arial" w:cs="Arial"/>
        <w:b/>
        <w:sz w:val="18"/>
        <w:szCs w:val="18"/>
      </w:rPr>
      <w:t xml:space="preserve"> </w:t>
    </w:r>
    <w:r w:rsidR="00B0148E">
      <w:rPr>
        <w:rFonts w:ascii="Arial" w:hAnsi="Arial" w:cs="Arial"/>
        <w:b/>
        <w:sz w:val="18"/>
        <w:szCs w:val="18"/>
      </w:rPr>
      <w:br/>
    </w:r>
    <w:r w:rsidR="00B0148E" w:rsidRPr="0013469E">
      <w:rPr>
        <w:rFonts w:ascii="Arial" w:hAnsi="Arial" w:cs="Arial"/>
        <w:sz w:val="18"/>
        <w:szCs w:val="18"/>
      </w:rPr>
      <w:t>dla Zarządu Województwa Mazowieckiego</w:t>
    </w:r>
  </w:p>
  <w:p w:rsidR="00BF6BF3" w:rsidRPr="00F614A1" w:rsidRDefault="001E26D9" w:rsidP="00E4443E">
    <w:pPr>
      <w:pStyle w:val="Nagwek"/>
      <w:tabs>
        <w:tab w:val="clear" w:pos="4536"/>
        <w:tab w:val="clear" w:pos="9072"/>
        <w:tab w:val="center" w:pos="5812"/>
      </w:tabs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F0398"/>
    <w:multiLevelType w:val="hybridMultilevel"/>
    <w:tmpl w:val="1ED09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A84"/>
    <w:multiLevelType w:val="hybridMultilevel"/>
    <w:tmpl w:val="F55C82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87254"/>
    <w:multiLevelType w:val="hybridMultilevel"/>
    <w:tmpl w:val="AE6C0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16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2690F"/>
    <w:rsid w:val="00070CB1"/>
    <w:rsid w:val="0009133E"/>
    <w:rsid w:val="00097488"/>
    <w:rsid w:val="000A1CA7"/>
    <w:rsid w:val="000B30A2"/>
    <w:rsid w:val="000B76E8"/>
    <w:rsid w:val="000D5932"/>
    <w:rsid w:val="00133D62"/>
    <w:rsid w:val="0013469E"/>
    <w:rsid w:val="001512C0"/>
    <w:rsid w:val="001810DB"/>
    <w:rsid w:val="001E26D9"/>
    <w:rsid w:val="001F6D32"/>
    <w:rsid w:val="00216147"/>
    <w:rsid w:val="00255860"/>
    <w:rsid w:val="00291C58"/>
    <w:rsid w:val="003316E4"/>
    <w:rsid w:val="00345A42"/>
    <w:rsid w:val="003546F6"/>
    <w:rsid w:val="00367BF5"/>
    <w:rsid w:val="003832EE"/>
    <w:rsid w:val="003A27D2"/>
    <w:rsid w:val="003A3A3F"/>
    <w:rsid w:val="003E0729"/>
    <w:rsid w:val="004039B6"/>
    <w:rsid w:val="00412AA5"/>
    <w:rsid w:val="004236A6"/>
    <w:rsid w:val="00441D3E"/>
    <w:rsid w:val="004A6140"/>
    <w:rsid w:val="004B774B"/>
    <w:rsid w:val="004C6C6D"/>
    <w:rsid w:val="004F0B3B"/>
    <w:rsid w:val="0052215A"/>
    <w:rsid w:val="00534E82"/>
    <w:rsid w:val="005634C0"/>
    <w:rsid w:val="00584C5B"/>
    <w:rsid w:val="005A4B20"/>
    <w:rsid w:val="005B384C"/>
    <w:rsid w:val="005C5F21"/>
    <w:rsid w:val="005F3996"/>
    <w:rsid w:val="005F567F"/>
    <w:rsid w:val="00613CD0"/>
    <w:rsid w:val="00616D65"/>
    <w:rsid w:val="006270D0"/>
    <w:rsid w:val="0066073E"/>
    <w:rsid w:val="006678E4"/>
    <w:rsid w:val="006816E2"/>
    <w:rsid w:val="00690DED"/>
    <w:rsid w:val="006B3810"/>
    <w:rsid w:val="006B7696"/>
    <w:rsid w:val="006E6DBB"/>
    <w:rsid w:val="00726D5F"/>
    <w:rsid w:val="00740F27"/>
    <w:rsid w:val="007425A1"/>
    <w:rsid w:val="0075644E"/>
    <w:rsid w:val="00763E94"/>
    <w:rsid w:val="0079082E"/>
    <w:rsid w:val="007D0969"/>
    <w:rsid w:val="0081388F"/>
    <w:rsid w:val="008521FA"/>
    <w:rsid w:val="00856ED0"/>
    <w:rsid w:val="00865172"/>
    <w:rsid w:val="00866A8D"/>
    <w:rsid w:val="00872B37"/>
    <w:rsid w:val="00885956"/>
    <w:rsid w:val="00897BCF"/>
    <w:rsid w:val="008F7DD1"/>
    <w:rsid w:val="00940145"/>
    <w:rsid w:val="009B5252"/>
    <w:rsid w:val="00A030ED"/>
    <w:rsid w:val="00A12B3B"/>
    <w:rsid w:val="00A33282"/>
    <w:rsid w:val="00A543AD"/>
    <w:rsid w:val="00A75F0A"/>
    <w:rsid w:val="00AF3950"/>
    <w:rsid w:val="00AF655D"/>
    <w:rsid w:val="00B0148E"/>
    <w:rsid w:val="00B53DC9"/>
    <w:rsid w:val="00B55D9A"/>
    <w:rsid w:val="00B57CF7"/>
    <w:rsid w:val="00B7088A"/>
    <w:rsid w:val="00BB60FE"/>
    <w:rsid w:val="00BC09F5"/>
    <w:rsid w:val="00BC1086"/>
    <w:rsid w:val="00BE3261"/>
    <w:rsid w:val="00C154DB"/>
    <w:rsid w:val="00C26F7E"/>
    <w:rsid w:val="00C27F09"/>
    <w:rsid w:val="00C31AC3"/>
    <w:rsid w:val="00C34273"/>
    <w:rsid w:val="00C36831"/>
    <w:rsid w:val="00C406BB"/>
    <w:rsid w:val="00C51F1E"/>
    <w:rsid w:val="00C541AE"/>
    <w:rsid w:val="00C73E44"/>
    <w:rsid w:val="00C93034"/>
    <w:rsid w:val="00CC0C87"/>
    <w:rsid w:val="00CF1031"/>
    <w:rsid w:val="00D11308"/>
    <w:rsid w:val="00D64898"/>
    <w:rsid w:val="00D95A16"/>
    <w:rsid w:val="00DA0CD5"/>
    <w:rsid w:val="00DB6F5D"/>
    <w:rsid w:val="00DB7302"/>
    <w:rsid w:val="00DC729C"/>
    <w:rsid w:val="00DD6543"/>
    <w:rsid w:val="00DE4B79"/>
    <w:rsid w:val="00DF0E4D"/>
    <w:rsid w:val="00E01A4E"/>
    <w:rsid w:val="00E032CB"/>
    <w:rsid w:val="00E24DFF"/>
    <w:rsid w:val="00E347DE"/>
    <w:rsid w:val="00E37434"/>
    <w:rsid w:val="00E4443E"/>
    <w:rsid w:val="00E74A49"/>
    <w:rsid w:val="00E843B4"/>
    <w:rsid w:val="00EB53E5"/>
    <w:rsid w:val="00ED46B1"/>
    <w:rsid w:val="00F13839"/>
    <w:rsid w:val="00F209EA"/>
    <w:rsid w:val="00F3393D"/>
    <w:rsid w:val="00F40F7F"/>
    <w:rsid w:val="00F55DAE"/>
    <w:rsid w:val="00F614A1"/>
    <w:rsid w:val="00F66D7D"/>
    <w:rsid w:val="00F72885"/>
    <w:rsid w:val="00F81CE8"/>
    <w:rsid w:val="00FA008B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1302E-2924-4E24-A9C1-A67F4464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P2.mcps.local\Dane\PSN\2%20Program%20Polityki%20Senioralnej%20dla%20wojew&#243;dztwa%20mazowieckiego%20na%20lata%202022-2026\2022\3%20Konsultacje%20spo&#322;eczne\1%20Informacja%20dla%20ZWM%20-%20pro&#347;ba%20o%20wyra&#380;enie%20zgody%20na%20konsultacje\iod@mcp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Katarzyna Tokarska</cp:lastModifiedBy>
  <cp:revision>2</cp:revision>
  <cp:lastPrinted>2016-09-01T06:42:00Z</cp:lastPrinted>
  <dcterms:created xsi:type="dcterms:W3CDTF">2022-11-28T08:50:00Z</dcterms:created>
  <dcterms:modified xsi:type="dcterms:W3CDTF">2022-11-28T08:50:00Z</dcterms:modified>
</cp:coreProperties>
</file>